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BA2F2" w14:textId="77777777" w:rsidR="0006114B" w:rsidRPr="009A6B94" w:rsidRDefault="009A6B94" w:rsidP="00A37CA2">
      <w:pPr>
        <w:tabs>
          <w:tab w:val="left" w:pos="1530"/>
          <w:tab w:val="left" w:pos="1620"/>
          <w:tab w:val="left" w:pos="2160"/>
          <w:tab w:val="left" w:pos="4860"/>
          <w:tab w:val="left" w:pos="7020"/>
        </w:tabs>
        <w:rPr>
          <w:b/>
          <w:sz w:val="40"/>
          <w:szCs w:val="40"/>
          <w:u w:val="single"/>
        </w:rPr>
      </w:pPr>
      <w:r w:rsidRPr="009A6B94">
        <w:rPr>
          <w:b/>
          <w:sz w:val="40"/>
          <w:szCs w:val="40"/>
          <w:u w:val="single"/>
        </w:rPr>
        <w:t>Making stock antibiotics and other reagents</w:t>
      </w:r>
    </w:p>
    <w:p w14:paraId="29170CBC" w14:textId="77777777" w:rsidR="009A6B94" w:rsidRDefault="009A6B94"/>
    <w:p w14:paraId="74505492" w14:textId="77777777" w:rsidR="009A6B94" w:rsidRDefault="009A6B94">
      <w:r>
        <w:t>When making stocks of antibiotics multiply the stock concentration (in grams) by the total volume needed to determine the amount of solid to weigh out.</w:t>
      </w:r>
    </w:p>
    <w:p w14:paraId="48C961CB" w14:textId="77777777" w:rsidR="009A6B94" w:rsidRDefault="009A6B94"/>
    <w:p w14:paraId="70B99337" w14:textId="77777777" w:rsidR="009A6B94" w:rsidRDefault="009A6B94"/>
    <w:p w14:paraId="1A51A975" w14:textId="77777777" w:rsidR="009A6B94" w:rsidRDefault="009A6B94">
      <w:pPr>
        <w:rPr>
          <w:u w:val="single"/>
        </w:rPr>
      </w:pPr>
      <w:r>
        <w:rPr>
          <w:u w:val="single"/>
        </w:rPr>
        <w:t>Antibiotic</w:t>
      </w:r>
      <w:r>
        <w:tab/>
      </w:r>
      <w:r>
        <w:tab/>
      </w:r>
      <w:r w:rsidRPr="009A6B94">
        <w:rPr>
          <w:u w:val="single"/>
        </w:rPr>
        <w:t xml:space="preserve">Stock </w:t>
      </w:r>
      <w:proofErr w:type="gramStart"/>
      <w:r w:rsidRPr="009A6B94">
        <w:rPr>
          <w:u w:val="single"/>
        </w:rPr>
        <w:t>[ ]</w:t>
      </w:r>
      <w:proofErr w:type="gramEnd"/>
      <w:r>
        <w:tab/>
      </w:r>
      <w:r>
        <w:tab/>
      </w:r>
      <w:r w:rsidRPr="009A6B94">
        <w:rPr>
          <w:u w:val="single"/>
        </w:rPr>
        <w:t>Final Volume</w:t>
      </w:r>
      <w:r>
        <w:tab/>
      </w:r>
      <w:r>
        <w:tab/>
      </w:r>
      <w:r w:rsidRPr="009A6B94">
        <w:rPr>
          <w:u w:val="single"/>
        </w:rPr>
        <w:t>Grams used</w:t>
      </w:r>
    </w:p>
    <w:p w14:paraId="49DEA660" w14:textId="77777777" w:rsidR="009A6B94" w:rsidRDefault="009A6B94">
      <w:pPr>
        <w:rPr>
          <w:u w:val="single"/>
        </w:rPr>
      </w:pPr>
    </w:p>
    <w:p w14:paraId="7DA1858A" w14:textId="77777777" w:rsidR="00A37CA2" w:rsidRDefault="00A37CA2" w:rsidP="00A37CA2">
      <w:pPr>
        <w:tabs>
          <w:tab w:val="left" w:pos="1980"/>
        </w:tabs>
      </w:pPr>
      <w:r>
        <w:t>Ampicillin</w:t>
      </w:r>
      <w:r>
        <w:tab/>
      </w:r>
      <w:r>
        <w:tab/>
        <w:t>100mg/ml</w:t>
      </w:r>
      <w:r>
        <w:tab/>
      </w:r>
      <w:r>
        <w:tab/>
        <w:t xml:space="preserve">      50ml</w:t>
      </w:r>
      <w:r>
        <w:tab/>
        <w:t xml:space="preserve"> </w:t>
      </w:r>
      <w:r>
        <w:tab/>
      </w:r>
      <w:r>
        <w:tab/>
        <w:t>5</w:t>
      </w:r>
      <w:r>
        <w:tab/>
      </w:r>
    </w:p>
    <w:p w14:paraId="388D0914" w14:textId="77777777" w:rsidR="0095022A" w:rsidRPr="00A37CA2" w:rsidRDefault="00A37CA2" w:rsidP="00A37CA2">
      <w:pPr>
        <w:tabs>
          <w:tab w:val="left" w:pos="1980"/>
        </w:tabs>
      </w:pPr>
      <w:proofErr w:type="spellStart"/>
      <w:r>
        <w:t>Carbenicillin</w:t>
      </w:r>
      <w:proofErr w:type="spellEnd"/>
      <w:r>
        <w:tab/>
      </w:r>
      <w:r>
        <w:tab/>
        <w:t>100mg/ml</w:t>
      </w:r>
      <w:r>
        <w:tab/>
      </w:r>
      <w:r>
        <w:tab/>
        <w:t xml:space="preserve">      50ml</w:t>
      </w:r>
      <w:r>
        <w:tab/>
      </w:r>
      <w:r>
        <w:tab/>
      </w:r>
      <w:r>
        <w:tab/>
        <w:t>5</w:t>
      </w:r>
    </w:p>
    <w:p w14:paraId="15A2072E" w14:textId="77777777" w:rsidR="0095022A" w:rsidRDefault="00A37CA2" w:rsidP="0095022A">
      <w:r>
        <w:t>Chloramphenicol</w:t>
      </w:r>
      <w:r>
        <w:tab/>
        <w:t>20mg/ml</w:t>
      </w:r>
      <w:r>
        <w:tab/>
      </w:r>
      <w:r>
        <w:tab/>
        <w:t xml:space="preserve">      50ml</w:t>
      </w:r>
      <w:r>
        <w:tab/>
      </w:r>
      <w:r w:rsidR="0095022A">
        <w:t xml:space="preserve">                           1</w:t>
      </w:r>
    </w:p>
    <w:p w14:paraId="03FA2B0F" w14:textId="77777777" w:rsidR="0095022A" w:rsidRDefault="0095022A" w:rsidP="0095022A">
      <w:proofErr w:type="spellStart"/>
      <w:r>
        <w:t>Cycloheximide</w:t>
      </w:r>
      <w:proofErr w:type="spellEnd"/>
      <w:r>
        <w:t xml:space="preserve">             50mg/ml</w:t>
      </w:r>
      <w:r>
        <w:tab/>
      </w:r>
      <w:r>
        <w:tab/>
        <w:t xml:space="preserve">      50ml                                    2.5</w:t>
      </w:r>
    </w:p>
    <w:p w14:paraId="2F528C88" w14:textId="77777777" w:rsidR="0095022A" w:rsidRDefault="0095022A" w:rsidP="0095022A">
      <w:r>
        <w:t>Gentamycin                    5mg/ml                            20ml                                     0.1</w:t>
      </w:r>
    </w:p>
    <w:p w14:paraId="0CE60C16" w14:textId="77777777" w:rsidR="0095022A" w:rsidRDefault="0095022A" w:rsidP="0095022A">
      <w:r>
        <w:t xml:space="preserve">Kanamycin                    50mg/ml                           50ml              </w:t>
      </w:r>
      <w:r>
        <w:tab/>
        <w:t xml:space="preserve">           2.5</w:t>
      </w:r>
    </w:p>
    <w:p w14:paraId="706A50D3" w14:textId="77777777" w:rsidR="0095022A" w:rsidRDefault="0095022A" w:rsidP="0095022A">
      <w:proofErr w:type="spellStart"/>
      <w:r>
        <w:t>Nalidixic</w:t>
      </w:r>
      <w:proofErr w:type="spellEnd"/>
      <w:r>
        <w:t xml:space="preserve"> Acid                30mg/ml                          50ml                </w:t>
      </w:r>
      <w:r>
        <w:tab/>
        <w:t xml:space="preserve">           1.5</w:t>
      </w:r>
    </w:p>
    <w:p w14:paraId="39ABAEA1" w14:textId="77777777" w:rsidR="0095022A" w:rsidRDefault="0095022A" w:rsidP="0095022A">
      <w:r>
        <w:t xml:space="preserve">Rifampicin                     50mg/ml         </w:t>
      </w:r>
      <w:r>
        <w:tab/>
        <w:t xml:space="preserve">     30ml</w:t>
      </w:r>
      <w:r>
        <w:tab/>
      </w:r>
      <w:r>
        <w:tab/>
        <w:t xml:space="preserve">           1.5</w:t>
      </w:r>
    </w:p>
    <w:p w14:paraId="0A57399F" w14:textId="1CFD7E62" w:rsidR="0095022A" w:rsidRDefault="0095022A" w:rsidP="0095022A">
      <w:r>
        <w:t>Spect</w:t>
      </w:r>
      <w:r w:rsidR="00F16680">
        <w:t>in</w:t>
      </w:r>
      <w:bookmarkStart w:id="0" w:name="_GoBack"/>
      <w:bookmarkEnd w:id="0"/>
      <w:r>
        <w:t xml:space="preserve">omycin </w:t>
      </w:r>
      <w:r>
        <w:tab/>
      </w:r>
      <w:r>
        <w:tab/>
        <w:t xml:space="preserve"> 60mg/ml  </w:t>
      </w:r>
      <w:r>
        <w:tab/>
      </w:r>
      <w:r>
        <w:tab/>
        <w:t xml:space="preserve">     50ml  </w:t>
      </w:r>
      <w:r>
        <w:tab/>
      </w:r>
      <w:r>
        <w:tab/>
      </w:r>
      <w:r>
        <w:tab/>
        <w:t>3</w:t>
      </w:r>
    </w:p>
    <w:p w14:paraId="4F4A4827" w14:textId="77777777" w:rsidR="0095022A" w:rsidRDefault="0095022A" w:rsidP="0095022A">
      <w:r>
        <w:t>Streptomycin</w:t>
      </w:r>
      <w:r>
        <w:tab/>
        <w:t xml:space="preserve">             100mg/ml    </w:t>
      </w:r>
      <w:r>
        <w:tab/>
      </w:r>
      <w:r>
        <w:tab/>
        <w:t xml:space="preserve">     50ml </w:t>
      </w:r>
      <w:r>
        <w:tab/>
      </w:r>
      <w:r>
        <w:tab/>
      </w:r>
      <w:r>
        <w:tab/>
        <w:t>5</w:t>
      </w:r>
    </w:p>
    <w:p w14:paraId="6FBECD44" w14:textId="382B73D8" w:rsidR="0095022A" w:rsidRDefault="00167A09" w:rsidP="0095022A">
      <w:r>
        <w:t xml:space="preserve">Tetracycline   </w:t>
      </w:r>
      <w:r>
        <w:tab/>
      </w:r>
      <w:r>
        <w:tab/>
        <w:t xml:space="preserve">10mg/ml  </w:t>
      </w:r>
      <w:r>
        <w:tab/>
        <w:t xml:space="preserve"> </w:t>
      </w:r>
      <w:r>
        <w:tab/>
        <w:t xml:space="preserve">     50ml </w:t>
      </w:r>
      <w:r>
        <w:tab/>
      </w:r>
      <w:r>
        <w:tab/>
        <w:t xml:space="preserve">           0.5</w:t>
      </w:r>
    </w:p>
    <w:p w14:paraId="3F43E6FD" w14:textId="77777777" w:rsidR="00943FFB" w:rsidRDefault="00943FFB" w:rsidP="0095022A"/>
    <w:p w14:paraId="2B013D25" w14:textId="476F604D" w:rsidR="00943FFB" w:rsidRPr="00943FFB" w:rsidRDefault="00943FFB" w:rsidP="0095022A">
      <w:r w:rsidRPr="00943FFB">
        <w:rPr>
          <w:u w:val="single"/>
        </w:rPr>
        <w:t xml:space="preserve">Media additives </w:t>
      </w:r>
      <w:r>
        <w:t xml:space="preserve">         </w:t>
      </w:r>
      <w:r w:rsidRPr="00943FFB">
        <w:rPr>
          <w:u w:val="single"/>
        </w:rPr>
        <w:t xml:space="preserve">Concentration </w:t>
      </w:r>
      <w:r w:rsidRPr="00943FFB">
        <w:tab/>
      </w:r>
      <w:r w:rsidRPr="009A6B94">
        <w:rPr>
          <w:u w:val="single"/>
        </w:rPr>
        <w:t>Final Volume</w:t>
      </w:r>
      <w:r>
        <w:tab/>
      </w:r>
      <w:r>
        <w:tab/>
      </w:r>
      <w:r w:rsidRPr="009A6B94">
        <w:rPr>
          <w:u w:val="single"/>
        </w:rPr>
        <w:t>Grams used</w:t>
      </w:r>
    </w:p>
    <w:p w14:paraId="7607EA8D" w14:textId="4EAAF259" w:rsidR="00167A09" w:rsidRDefault="00167A09" w:rsidP="0095022A">
      <w:r>
        <w:t>TTC</w:t>
      </w:r>
      <w:r>
        <w:tab/>
      </w:r>
      <w:r>
        <w:tab/>
        <w:t xml:space="preserve">          </w:t>
      </w:r>
      <w:r w:rsidR="0016226A">
        <w:t xml:space="preserve">   </w:t>
      </w:r>
      <w:r w:rsidR="00943FFB">
        <w:t xml:space="preserve">       </w:t>
      </w:r>
      <w:r w:rsidR="0016226A">
        <w:t>5% *</w:t>
      </w:r>
      <w:r>
        <w:tab/>
      </w:r>
      <w:r>
        <w:tab/>
        <w:t xml:space="preserve">    </w:t>
      </w:r>
      <w:r w:rsidR="00943FFB">
        <w:t xml:space="preserve"> </w:t>
      </w:r>
      <w:r>
        <w:t>50ml</w:t>
      </w:r>
      <w:r w:rsidR="00943FFB">
        <w:t xml:space="preserve">   </w:t>
      </w:r>
      <w:r w:rsidR="00943FFB">
        <w:tab/>
        <w:t xml:space="preserve">    </w:t>
      </w:r>
      <w:r w:rsidR="00943FFB">
        <w:tab/>
        <w:t xml:space="preserve">          </w:t>
      </w:r>
      <w:r w:rsidR="0016226A">
        <w:t>2.5</w:t>
      </w:r>
    </w:p>
    <w:p w14:paraId="0F201E4C" w14:textId="4C1FA5FD" w:rsidR="00943FFB" w:rsidRDefault="00943FFB" w:rsidP="0095022A">
      <w:r>
        <w:t xml:space="preserve">Magnesium Sulfate         10%            </w:t>
      </w:r>
      <w:r>
        <w:tab/>
      </w:r>
      <w:r>
        <w:tab/>
        <w:t xml:space="preserve">    200ml                </w:t>
      </w:r>
      <w:r>
        <w:tab/>
        <w:t xml:space="preserve">          20</w:t>
      </w:r>
    </w:p>
    <w:p w14:paraId="2A6F0129" w14:textId="03C21158" w:rsidR="00943FFB" w:rsidRDefault="00943FFB" w:rsidP="00943FFB">
      <w:r>
        <w:t xml:space="preserve">        - Autoclave after preparation</w:t>
      </w:r>
    </w:p>
    <w:p w14:paraId="4ED8F5AE" w14:textId="651A7F91" w:rsidR="00943FFB" w:rsidRDefault="00943FFB" w:rsidP="00943FFB">
      <w:r>
        <w:t xml:space="preserve">Thiamine          </w:t>
      </w:r>
      <w:r>
        <w:tab/>
        <w:t xml:space="preserve">      0.2%</w:t>
      </w:r>
      <w:r>
        <w:tab/>
      </w:r>
      <w:r>
        <w:tab/>
        <w:t xml:space="preserve">     200ml    </w:t>
      </w:r>
      <w:r>
        <w:tab/>
      </w:r>
      <w:r>
        <w:tab/>
        <w:t xml:space="preserve">          0.4</w:t>
      </w:r>
    </w:p>
    <w:p w14:paraId="6943B242" w14:textId="449CC59A" w:rsidR="00943FFB" w:rsidRDefault="00943FFB" w:rsidP="00943FFB">
      <w:r>
        <w:t xml:space="preserve">         - Do not autoclave.  Filter using syringe before use</w:t>
      </w:r>
    </w:p>
    <w:p w14:paraId="423D2868" w14:textId="48A9EC41" w:rsidR="00943FFB" w:rsidRDefault="00943FFB" w:rsidP="0095022A">
      <w:r>
        <w:t xml:space="preserve">  </w:t>
      </w:r>
    </w:p>
    <w:p w14:paraId="28BE0F32" w14:textId="77777777" w:rsidR="00167A09" w:rsidRDefault="00167A09" w:rsidP="0095022A"/>
    <w:p w14:paraId="715E86A9" w14:textId="77777777" w:rsidR="0016226A" w:rsidRDefault="0016226A" w:rsidP="0095022A"/>
    <w:p w14:paraId="07592BA8" w14:textId="0A13517C" w:rsidR="0016226A" w:rsidRDefault="0016226A" w:rsidP="0095022A">
      <w:r>
        <w:t xml:space="preserve">*Note:  </w:t>
      </w:r>
      <w:r w:rsidRPr="0016226A">
        <w:t>The formula for weight percent (w/v) is: [Mass of solute (g) / Volume of solution (ml)] x 100</w:t>
      </w:r>
      <w:r>
        <w:t>.  So a 5% solution has 5g of solute for every 100ml of solution.</w:t>
      </w:r>
    </w:p>
    <w:p w14:paraId="02EC91A5" w14:textId="77777777" w:rsidR="0016226A" w:rsidRDefault="0016226A" w:rsidP="0095022A"/>
    <w:p w14:paraId="1E59C144" w14:textId="4D557C50" w:rsidR="00167A09" w:rsidRDefault="00167A09" w:rsidP="0095022A">
      <w:r>
        <w:t>Procedure</w:t>
      </w:r>
      <w:r w:rsidR="00943FFB">
        <w:t xml:space="preserve"> for making antibiotic stocks</w:t>
      </w:r>
      <w:r w:rsidR="0016226A">
        <w:t>:</w:t>
      </w:r>
    </w:p>
    <w:p w14:paraId="1E7C0910" w14:textId="77777777" w:rsidR="0016226A" w:rsidRDefault="0016226A" w:rsidP="0095022A"/>
    <w:p w14:paraId="698269D3" w14:textId="4B365EAB" w:rsidR="0016226A" w:rsidRPr="009A6B94" w:rsidRDefault="0016226A" w:rsidP="0095022A">
      <w:r>
        <w:t>Weigh out the appropriate amount of solid into 50ml conical tube.  Add the appropriate amount and type of solution to tube.  Vortex and shake to diss</w:t>
      </w:r>
      <w:r w:rsidR="00943FFB">
        <w:t>olve the solid; when the solid has</w:t>
      </w:r>
      <w:r>
        <w:t xml:space="preserve"> fully dissolved</w:t>
      </w:r>
      <w:r w:rsidR="00943FFB">
        <w:t xml:space="preserve"> </w:t>
      </w:r>
      <w:r>
        <w:t xml:space="preserve">filter (using .22um syringe filter) the contents into new labeled </w:t>
      </w:r>
      <w:r w:rsidR="00705336">
        <w:t>conical tube.</w:t>
      </w:r>
    </w:p>
    <w:sectPr w:rsidR="0016226A" w:rsidRPr="009A6B94" w:rsidSect="001A4BA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E9281" w14:textId="77777777" w:rsidR="0016226A" w:rsidRDefault="0016226A" w:rsidP="0095022A">
      <w:r>
        <w:separator/>
      </w:r>
    </w:p>
  </w:endnote>
  <w:endnote w:type="continuationSeparator" w:id="0">
    <w:p w14:paraId="6B0E790C" w14:textId="77777777" w:rsidR="0016226A" w:rsidRDefault="0016226A" w:rsidP="0095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5A663" w14:textId="77777777" w:rsidR="0016226A" w:rsidRDefault="0016226A" w:rsidP="0095022A">
      <w:r>
        <w:separator/>
      </w:r>
    </w:p>
  </w:footnote>
  <w:footnote w:type="continuationSeparator" w:id="0">
    <w:p w14:paraId="3631CB2B" w14:textId="77777777" w:rsidR="0016226A" w:rsidRDefault="0016226A" w:rsidP="00950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30E0"/>
    <w:multiLevelType w:val="multilevel"/>
    <w:tmpl w:val="E45C1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5181E"/>
    <w:multiLevelType w:val="hybridMultilevel"/>
    <w:tmpl w:val="E45C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94"/>
    <w:rsid w:val="0006114B"/>
    <w:rsid w:val="0016226A"/>
    <w:rsid w:val="00167A09"/>
    <w:rsid w:val="001A4BA7"/>
    <w:rsid w:val="00705336"/>
    <w:rsid w:val="00943FFB"/>
    <w:rsid w:val="0095022A"/>
    <w:rsid w:val="009A6B94"/>
    <w:rsid w:val="00A37CA2"/>
    <w:rsid w:val="00F166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459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2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0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502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22A"/>
  </w:style>
  <w:style w:type="paragraph" w:styleId="Footer">
    <w:name w:val="footer"/>
    <w:basedOn w:val="Normal"/>
    <w:link w:val="FooterChar"/>
    <w:uiPriority w:val="99"/>
    <w:unhideWhenUsed/>
    <w:rsid w:val="009502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22A"/>
  </w:style>
  <w:style w:type="paragraph" w:styleId="ListParagraph">
    <w:name w:val="List Paragraph"/>
    <w:basedOn w:val="Normal"/>
    <w:uiPriority w:val="34"/>
    <w:qFormat/>
    <w:rsid w:val="00943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2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0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502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22A"/>
  </w:style>
  <w:style w:type="paragraph" w:styleId="Footer">
    <w:name w:val="footer"/>
    <w:basedOn w:val="Normal"/>
    <w:link w:val="FooterChar"/>
    <w:uiPriority w:val="99"/>
    <w:unhideWhenUsed/>
    <w:rsid w:val="009502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22A"/>
  </w:style>
  <w:style w:type="paragraph" w:styleId="ListParagraph">
    <w:name w:val="List Paragraph"/>
    <w:basedOn w:val="Normal"/>
    <w:uiPriority w:val="34"/>
    <w:qFormat/>
    <w:rsid w:val="00943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Macintosh Word</Application>
  <DocSecurity>0</DocSecurity>
  <Lines>13</Lines>
  <Paragraphs>3</Paragraphs>
  <ScaleCrop>false</ScaleCrop>
  <Company>Barrick Lab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craig</cp:lastModifiedBy>
  <cp:revision>2</cp:revision>
  <cp:lastPrinted>2012-04-05T15:47:00Z</cp:lastPrinted>
  <dcterms:created xsi:type="dcterms:W3CDTF">2014-04-16T18:20:00Z</dcterms:created>
  <dcterms:modified xsi:type="dcterms:W3CDTF">2014-04-16T18:20:00Z</dcterms:modified>
</cp:coreProperties>
</file>